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EE3A5" w14:textId="77777777" w:rsidR="00F87B1D" w:rsidRDefault="00F87B1D" w:rsidP="00F87B1D">
      <w:pPr>
        <w:ind w:right="1700"/>
      </w:pPr>
    </w:p>
    <w:p w14:paraId="5C800622" w14:textId="77777777" w:rsidR="009E114A" w:rsidRDefault="00B35FA6" w:rsidP="00F87B1D">
      <w:pPr>
        <w:ind w:right="170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5650CCE" wp14:editId="70A93797">
            <wp:simplePos x="0" y="0"/>
            <wp:positionH relativeFrom="margin">
              <wp:posOffset>1543050</wp:posOffset>
            </wp:positionH>
            <wp:positionV relativeFrom="margin">
              <wp:posOffset>440055</wp:posOffset>
            </wp:positionV>
            <wp:extent cx="2463800" cy="702803"/>
            <wp:effectExtent l="0" t="0" r="0" b="254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80214" name="Obraz 529802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702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783459" w14:textId="77777777" w:rsidR="00B35FA6" w:rsidRDefault="00B35FA6" w:rsidP="00B35FA6">
      <w:pPr>
        <w:ind w:right="1700"/>
        <w:jc w:val="right"/>
      </w:pPr>
    </w:p>
    <w:p w14:paraId="3C7D06AF" w14:textId="77777777" w:rsidR="00B35FA6" w:rsidRDefault="00B35FA6" w:rsidP="00B35FA6">
      <w:pPr>
        <w:ind w:right="1700"/>
        <w:jc w:val="right"/>
      </w:pPr>
    </w:p>
    <w:p w14:paraId="237644F0" w14:textId="77777777" w:rsidR="00BF534F" w:rsidRPr="00BF534F" w:rsidRDefault="00BF534F" w:rsidP="00BF534F">
      <w:pPr>
        <w:rPr>
          <w:b/>
          <w:bCs/>
          <w:sz w:val="28"/>
          <w:szCs w:val="28"/>
          <w:lang w:val="en-US"/>
        </w:rPr>
      </w:pPr>
    </w:p>
    <w:p w14:paraId="0B3F6B1B" w14:textId="77777777" w:rsidR="00BF534F" w:rsidRPr="00BF534F" w:rsidRDefault="00BF534F" w:rsidP="00BF534F">
      <w:pPr>
        <w:jc w:val="center"/>
        <w:rPr>
          <w:b/>
          <w:bCs/>
          <w:sz w:val="28"/>
          <w:szCs w:val="28"/>
          <w:lang w:val="en-US"/>
        </w:rPr>
      </w:pPr>
      <w:r w:rsidRPr="00BF534F">
        <w:rPr>
          <w:b/>
          <w:bCs/>
          <w:sz w:val="28"/>
          <w:szCs w:val="28"/>
          <w:lang w:val="en-US"/>
        </w:rPr>
        <w:t>CO-FINANCED FROM THE STATE BUDGET</w:t>
      </w:r>
    </w:p>
    <w:p w14:paraId="1AFC9BF7" w14:textId="77777777" w:rsidR="001B60C7" w:rsidRDefault="00BF534F" w:rsidP="001B60C7">
      <w:pPr>
        <w:jc w:val="center"/>
        <w:rPr>
          <w:b/>
          <w:bCs/>
          <w:sz w:val="28"/>
          <w:szCs w:val="28"/>
          <w:lang w:val="en-US"/>
        </w:rPr>
      </w:pPr>
      <w:r w:rsidRPr="00BF534F">
        <w:rPr>
          <w:b/>
          <w:bCs/>
          <w:sz w:val="28"/>
          <w:szCs w:val="28"/>
          <w:lang w:val="en-US"/>
        </w:rPr>
        <w:t xml:space="preserve">granted by the Minister of Education and Science under the Science for Society II </w:t>
      </w:r>
      <w:proofErr w:type="spellStart"/>
      <w:r w:rsidRPr="00BF534F">
        <w:rPr>
          <w:b/>
          <w:bCs/>
          <w:sz w:val="28"/>
          <w:szCs w:val="28"/>
          <w:lang w:val="en-US"/>
        </w:rPr>
        <w:t>Programme</w:t>
      </w:r>
      <w:proofErr w:type="spellEnd"/>
    </w:p>
    <w:p w14:paraId="67F80C33" w14:textId="77777777" w:rsidR="001B60C7" w:rsidRPr="001B60C7" w:rsidRDefault="001B60C7" w:rsidP="001B60C7">
      <w:pPr>
        <w:jc w:val="center"/>
        <w:rPr>
          <w:b/>
          <w:bCs/>
          <w:sz w:val="8"/>
          <w:szCs w:val="8"/>
          <w:lang w:val="en-US"/>
        </w:rPr>
      </w:pPr>
    </w:p>
    <w:p w14:paraId="34B2A4BE" w14:textId="391209DE" w:rsidR="001B60C7" w:rsidRDefault="006F1F47" w:rsidP="00AF46F5">
      <w:pPr>
        <w:jc w:val="center"/>
        <w:rPr>
          <w:b/>
          <w:bCs/>
          <w:i/>
          <w:iCs/>
          <w:sz w:val="28"/>
          <w:szCs w:val="28"/>
          <w:lang w:val="en-US"/>
        </w:rPr>
      </w:pPr>
      <w:r w:rsidRPr="006F1F47">
        <w:rPr>
          <w:b/>
          <w:bCs/>
          <w:i/>
          <w:iCs/>
          <w:sz w:val="28"/>
          <w:szCs w:val="28"/>
          <w:lang w:val="en-US"/>
        </w:rPr>
        <w:t xml:space="preserve">Personalized </w:t>
      </w:r>
      <w:r w:rsidRPr="006F1F47">
        <w:rPr>
          <w:b/>
          <w:bCs/>
          <w:i/>
          <w:iCs/>
          <w:sz w:val="28"/>
          <w:szCs w:val="28"/>
          <w:lang w:val="en-US"/>
        </w:rPr>
        <w:t>Selection Of Biomarkers For Monitoring Response To Adalimumab Therapy</w:t>
      </w:r>
    </w:p>
    <w:p w14:paraId="262611FF" w14:textId="77777777" w:rsidR="006F1F47" w:rsidRPr="001B60C7" w:rsidRDefault="006F1F47" w:rsidP="00AF46F5">
      <w:pPr>
        <w:jc w:val="center"/>
        <w:rPr>
          <w:b/>
          <w:bCs/>
          <w:i/>
          <w:iCs/>
          <w:sz w:val="10"/>
          <w:szCs w:val="10"/>
          <w:lang w:val="en-US"/>
        </w:rPr>
      </w:pPr>
    </w:p>
    <w:p w14:paraId="4466D2DB" w14:textId="3E1A2FF2" w:rsidR="00BF534F" w:rsidRPr="00BF534F" w:rsidRDefault="00BF534F" w:rsidP="00BF534F">
      <w:pPr>
        <w:jc w:val="center"/>
        <w:rPr>
          <w:b/>
          <w:bCs/>
          <w:lang w:val="en-US"/>
        </w:rPr>
      </w:pPr>
      <w:r w:rsidRPr="00BF534F">
        <w:rPr>
          <w:b/>
          <w:bCs/>
          <w:lang w:val="en-US"/>
        </w:rPr>
        <w:t xml:space="preserve">Agreement with the Ministry of Science and Higher Education No. </w:t>
      </w:r>
      <w:proofErr w:type="spellStart"/>
      <w:r w:rsidR="006F1F47" w:rsidRPr="006F1F47">
        <w:rPr>
          <w:b/>
          <w:bCs/>
          <w:lang w:val="en-US"/>
        </w:rPr>
        <w:t>NdS</w:t>
      </w:r>
      <w:proofErr w:type="spellEnd"/>
      <w:r w:rsidR="006F1F47" w:rsidRPr="006F1F47">
        <w:rPr>
          <w:b/>
          <w:bCs/>
          <w:lang w:val="en-US"/>
        </w:rPr>
        <w:t>-II/SN/0254/2023/01</w:t>
      </w:r>
    </w:p>
    <w:p w14:paraId="37B4007D" w14:textId="15D67577" w:rsidR="00BF534F" w:rsidRPr="00BF534F" w:rsidRDefault="00BF534F" w:rsidP="00BF534F">
      <w:pPr>
        <w:jc w:val="center"/>
        <w:rPr>
          <w:b/>
          <w:bCs/>
          <w:lang w:val="en-US"/>
        </w:rPr>
      </w:pPr>
      <w:r w:rsidRPr="00BF534F">
        <w:rPr>
          <w:b/>
          <w:bCs/>
          <w:lang w:val="en-US"/>
        </w:rPr>
        <w:t xml:space="preserve">FUNDING: PLN </w:t>
      </w:r>
      <w:r w:rsidR="006F1F47" w:rsidRPr="006F1F47">
        <w:rPr>
          <w:b/>
          <w:bCs/>
          <w:lang w:val="en-US"/>
        </w:rPr>
        <w:t>1 348 000,00</w:t>
      </w:r>
    </w:p>
    <w:p w14:paraId="0F838897" w14:textId="74F2A762" w:rsidR="00BF534F" w:rsidRPr="00BF534F" w:rsidRDefault="00BF534F" w:rsidP="00BF534F">
      <w:pPr>
        <w:jc w:val="center"/>
        <w:rPr>
          <w:b/>
          <w:bCs/>
          <w:lang w:val="en-US"/>
        </w:rPr>
      </w:pPr>
      <w:r w:rsidRPr="00BF534F">
        <w:rPr>
          <w:b/>
          <w:bCs/>
          <w:lang w:val="en-US"/>
        </w:rPr>
        <w:t xml:space="preserve">TOTAL PROJECT VALUE: PLN </w:t>
      </w:r>
      <w:r w:rsidR="006F1F47" w:rsidRPr="006F1F47">
        <w:rPr>
          <w:b/>
          <w:bCs/>
          <w:lang w:val="en-US"/>
        </w:rPr>
        <w:t>1 482 800,00</w:t>
      </w:r>
    </w:p>
    <w:p w14:paraId="441BBFC7" w14:textId="77777777" w:rsidR="00BF534F" w:rsidRPr="00BF534F" w:rsidRDefault="00BF534F" w:rsidP="00BF534F">
      <w:pPr>
        <w:jc w:val="center"/>
        <w:rPr>
          <w:b/>
          <w:bCs/>
          <w:lang w:val="en-US"/>
        </w:rPr>
      </w:pPr>
      <w:r w:rsidRPr="00BF534F">
        <w:rPr>
          <w:b/>
          <w:bCs/>
          <w:lang w:val="en-US"/>
        </w:rPr>
        <w:t>DATE OF SIGNING THE AGREEMENT: April 2024</w:t>
      </w:r>
    </w:p>
    <w:p w14:paraId="77991499" w14:textId="18E166F8" w:rsidR="00BF534F" w:rsidRPr="00BF534F" w:rsidRDefault="00BF534F" w:rsidP="00BF534F">
      <w:pPr>
        <w:jc w:val="center"/>
        <w:rPr>
          <w:b/>
          <w:bCs/>
          <w:lang w:val="en-US"/>
        </w:rPr>
      </w:pPr>
      <w:r w:rsidRPr="00BF534F">
        <w:rPr>
          <w:b/>
          <w:bCs/>
          <w:lang w:val="en-US"/>
        </w:rPr>
        <w:t>Project implementation period: 2024-202</w:t>
      </w:r>
      <w:r w:rsidR="00FC3E6A">
        <w:rPr>
          <w:b/>
          <w:bCs/>
          <w:lang w:val="en-US"/>
        </w:rPr>
        <w:t>7</w:t>
      </w:r>
    </w:p>
    <w:p w14:paraId="6DC5B70D" w14:textId="77777777" w:rsidR="00C54B1B" w:rsidRDefault="00C54B1B" w:rsidP="00C54B1B">
      <w:pPr>
        <w:spacing w:after="0" w:line="276" w:lineRule="auto"/>
        <w:jc w:val="center"/>
        <w:rPr>
          <w:lang w:val="en-US"/>
        </w:rPr>
      </w:pPr>
    </w:p>
    <w:p w14:paraId="55331943" w14:textId="77777777" w:rsidR="00C54B1B" w:rsidRDefault="00C54B1B" w:rsidP="00C54B1B">
      <w:pPr>
        <w:spacing w:after="0" w:line="276" w:lineRule="auto"/>
        <w:jc w:val="center"/>
        <w:rPr>
          <w:lang w:val="en-US"/>
        </w:rPr>
      </w:pPr>
    </w:p>
    <w:p w14:paraId="2D02573E" w14:textId="550C5559" w:rsidR="00C54B1B" w:rsidRPr="00C54B1B" w:rsidRDefault="00C54B1B" w:rsidP="00C54B1B">
      <w:pPr>
        <w:spacing w:after="0" w:line="276" w:lineRule="auto"/>
        <w:jc w:val="center"/>
        <w:rPr>
          <w:lang w:val="en-US"/>
        </w:rPr>
      </w:pPr>
      <w:r w:rsidRPr="00C54B1B">
        <w:rPr>
          <w:lang w:val="en-US"/>
        </w:rPr>
        <w:t>The current study was motivated by the question of how whole genome sequencing (WGS) combined with a modern therapeutic drug monitoring system could</w:t>
      </w:r>
    </w:p>
    <w:p w14:paraId="4DD9B014" w14:textId="77777777" w:rsidR="00C54B1B" w:rsidRPr="00C54B1B" w:rsidRDefault="00C54B1B" w:rsidP="00C54B1B">
      <w:pPr>
        <w:spacing w:after="0" w:line="276" w:lineRule="auto"/>
        <w:jc w:val="center"/>
        <w:rPr>
          <w:lang w:val="en-US"/>
        </w:rPr>
      </w:pPr>
      <w:r w:rsidRPr="00C54B1B">
        <w:rPr>
          <w:lang w:val="en-US"/>
        </w:rPr>
        <w:t>contribute to the identification of new potential biomarkers that could be used in</w:t>
      </w:r>
    </w:p>
    <w:p w14:paraId="41C8D5F0" w14:textId="245D08B1" w:rsidR="00AF46F5" w:rsidRDefault="00C54B1B" w:rsidP="00C54B1B">
      <w:pPr>
        <w:spacing w:after="0" w:line="276" w:lineRule="auto"/>
        <w:jc w:val="center"/>
        <w:rPr>
          <w:lang w:val="en-US"/>
        </w:rPr>
      </w:pPr>
      <w:r w:rsidRPr="00C54B1B">
        <w:rPr>
          <w:lang w:val="en-US"/>
        </w:rPr>
        <w:t>clinical practice.</w:t>
      </w:r>
    </w:p>
    <w:p w14:paraId="50C42B48" w14:textId="77777777" w:rsidR="001B60C7" w:rsidRPr="00B35FA6" w:rsidRDefault="001B60C7" w:rsidP="001B60C7">
      <w:pPr>
        <w:spacing w:after="0" w:line="276" w:lineRule="auto"/>
        <w:jc w:val="center"/>
        <w:rPr>
          <w:lang w:val="en-US"/>
        </w:rPr>
      </w:pPr>
    </w:p>
    <w:p w14:paraId="39090543" w14:textId="13979615" w:rsidR="00C54B1B" w:rsidRPr="00C54B1B" w:rsidRDefault="00C54B1B" w:rsidP="00C54B1B">
      <w:pPr>
        <w:jc w:val="center"/>
        <w:rPr>
          <w:lang w:val="en-US"/>
        </w:rPr>
      </w:pPr>
      <w:r w:rsidRPr="00C54B1B">
        <w:rPr>
          <w:lang w:val="en-US"/>
        </w:rPr>
        <w:t>Project innovation: The use of therapeutic drug monitoring in</w:t>
      </w:r>
      <w:r>
        <w:rPr>
          <w:lang w:val="en-US"/>
        </w:rPr>
        <w:t xml:space="preserve"> </w:t>
      </w:r>
      <w:r w:rsidRPr="00C54B1B">
        <w:rPr>
          <w:lang w:val="en-US"/>
        </w:rPr>
        <w:t>combination with WGS has not yet been used to predict the effectiveness of</w:t>
      </w:r>
      <w:r>
        <w:rPr>
          <w:lang w:val="en-US"/>
        </w:rPr>
        <w:t xml:space="preserve"> </w:t>
      </w:r>
      <w:r w:rsidRPr="00C54B1B">
        <w:rPr>
          <w:lang w:val="en-US"/>
        </w:rPr>
        <w:t>treatment as one of the potential tools of personalized medicine.</w:t>
      </w:r>
    </w:p>
    <w:p w14:paraId="010CC75D" w14:textId="4AD8AF5B" w:rsidR="00C54B1B" w:rsidRDefault="00C54B1B" w:rsidP="00C54B1B">
      <w:pPr>
        <w:jc w:val="center"/>
        <w:rPr>
          <w:lang w:val="en-US"/>
        </w:rPr>
      </w:pPr>
      <w:r w:rsidRPr="00C54B1B">
        <w:rPr>
          <w:lang w:val="en-US"/>
        </w:rPr>
        <w:t>Project objective: to develop tools that</w:t>
      </w:r>
      <w:r>
        <w:rPr>
          <w:lang w:val="en-US"/>
        </w:rPr>
        <w:t xml:space="preserve"> </w:t>
      </w:r>
      <w:r w:rsidR="002E4799">
        <w:rPr>
          <w:lang w:val="en-US"/>
        </w:rPr>
        <w:t xml:space="preserve">assist in decision-making regarding the treatment of patients affected by </w:t>
      </w:r>
      <w:proofErr w:type="spellStart"/>
      <w:r w:rsidR="002E4799">
        <w:rPr>
          <w:lang w:val="en-US"/>
        </w:rPr>
        <w:t>SpA</w:t>
      </w:r>
      <w:proofErr w:type="spellEnd"/>
      <w:r w:rsidR="002E4799">
        <w:rPr>
          <w:lang w:val="en-US"/>
        </w:rPr>
        <w:t xml:space="preserve"> and other IMIDs, thereby optimizing</w:t>
      </w:r>
      <w:r w:rsidRPr="00C54B1B">
        <w:rPr>
          <w:lang w:val="en-US"/>
        </w:rPr>
        <w:t xml:space="preserve"> clinical care.</w:t>
      </w:r>
    </w:p>
    <w:p w14:paraId="214B64A3" w14:textId="77777777" w:rsidR="00C54B1B" w:rsidRDefault="00C54B1B" w:rsidP="00BF534F">
      <w:pPr>
        <w:jc w:val="center"/>
        <w:rPr>
          <w:lang w:val="en-US"/>
        </w:rPr>
      </w:pPr>
    </w:p>
    <w:p w14:paraId="09D5F18A" w14:textId="77777777" w:rsidR="00C54B1B" w:rsidRDefault="00C54B1B" w:rsidP="00C54B1B">
      <w:pPr>
        <w:jc w:val="center"/>
      </w:pPr>
      <w:r>
        <w:t xml:space="preserve">The </w:t>
      </w:r>
      <w:proofErr w:type="spellStart"/>
      <w:r>
        <w:t>project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 </w:t>
      </w:r>
      <w:proofErr w:type="spellStart"/>
      <w:r>
        <w:t>entered</w:t>
      </w:r>
      <w:proofErr w:type="spellEnd"/>
      <w:r>
        <w:t xml:space="preserve"> the </w:t>
      </w:r>
      <w:proofErr w:type="spellStart"/>
      <w:r>
        <w:t>molecular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 </w:t>
      </w:r>
      <w:proofErr w:type="spellStart"/>
      <w:r>
        <w:t>phase</w:t>
      </w:r>
      <w:proofErr w:type="spellEnd"/>
      <w:r>
        <w:t xml:space="preserve">, in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collected</w:t>
      </w:r>
      <w:proofErr w:type="spellEnd"/>
      <w:r>
        <w:t xml:space="preserve"> </w:t>
      </w:r>
      <w:proofErr w:type="spellStart"/>
      <w:r>
        <w:t>samples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 for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 to </w:t>
      </w:r>
    </w:p>
    <w:p w14:paraId="3814C18B" w14:textId="6F9FFD11" w:rsidR="00AA5613" w:rsidRPr="00990E6A" w:rsidRDefault="00C54B1B" w:rsidP="00C54B1B">
      <w:pPr>
        <w:jc w:val="center"/>
        <w:rPr>
          <w:lang w:val="en-US"/>
        </w:rPr>
      </w:pPr>
      <w:proofErr w:type="spellStart"/>
      <w:r>
        <w:t>identify</w:t>
      </w:r>
      <w:proofErr w:type="spellEnd"/>
      <w:r>
        <w:t xml:space="preserve"> </w:t>
      </w:r>
      <w:proofErr w:type="spellStart"/>
      <w:r>
        <w:t>personalized</w:t>
      </w:r>
      <w:proofErr w:type="spellEnd"/>
      <w:r>
        <w:t xml:space="preserve"> </w:t>
      </w:r>
      <w:proofErr w:type="spellStart"/>
      <w:r>
        <w:t>biomarkers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predict</w:t>
      </w:r>
      <w:proofErr w:type="spellEnd"/>
      <w:r>
        <w:t xml:space="preserve"> a </w:t>
      </w:r>
      <w:proofErr w:type="spellStart"/>
      <w:r>
        <w:t>patient's</w:t>
      </w:r>
      <w:proofErr w:type="spellEnd"/>
      <w:r>
        <w:t xml:space="preserve"> </w:t>
      </w:r>
      <w:proofErr w:type="spellStart"/>
      <w:r>
        <w:t>response</w:t>
      </w:r>
      <w:proofErr w:type="spellEnd"/>
      <w:r>
        <w:t xml:space="preserve"> to a </w:t>
      </w:r>
      <w:proofErr w:type="spellStart"/>
      <w:r>
        <w:t>drug</w:t>
      </w:r>
      <w:proofErr w:type="spellEnd"/>
      <w:r>
        <w:t xml:space="preserve">. </w:t>
      </w:r>
      <w:proofErr w:type="spellStart"/>
      <w:r>
        <w:t>Expanding</w:t>
      </w:r>
      <w:proofErr w:type="spellEnd"/>
      <w:r>
        <w:t xml:space="preserve"> </w:t>
      </w:r>
      <w:proofErr w:type="spellStart"/>
      <w:r>
        <w:t>knowledge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safe</w:t>
      </w:r>
      <w:proofErr w:type="spellEnd"/>
      <w:r>
        <w:t xml:space="preserve"> and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therapy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on </w:t>
      </w:r>
      <w:proofErr w:type="spellStart"/>
      <w:r>
        <w:t>genetic</w:t>
      </w:r>
      <w:proofErr w:type="spellEnd"/>
      <w:r>
        <w:t xml:space="preserve"> </w:t>
      </w:r>
      <w:proofErr w:type="spellStart"/>
      <w:r>
        <w:t>patterns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lead</w:t>
      </w:r>
      <w:proofErr w:type="spellEnd"/>
      <w:r>
        <w:t xml:space="preserve"> to the development of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therapeutic</w:t>
      </w:r>
      <w:proofErr w:type="spellEnd"/>
      <w:r>
        <w:t xml:space="preserve"> </w:t>
      </w:r>
      <w:proofErr w:type="spellStart"/>
      <w:r>
        <w:t>strategies</w:t>
      </w:r>
      <w:proofErr w:type="spellEnd"/>
      <w:r>
        <w:t xml:space="preserve"> for </w:t>
      </w:r>
      <w:proofErr w:type="spellStart"/>
      <w:r>
        <w:t>patients</w:t>
      </w:r>
      <w:proofErr w:type="spellEnd"/>
      <w:r>
        <w:t xml:space="preserve"> with </w:t>
      </w:r>
      <w:proofErr w:type="spellStart"/>
      <w:r>
        <w:t>resistance</w:t>
      </w:r>
      <w:proofErr w:type="spellEnd"/>
      <w:r>
        <w:t xml:space="preserve"> to </w:t>
      </w:r>
      <w:proofErr w:type="spellStart"/>
      <w:r>
        <w:t>anti</w:t>
      </w:r>
      <w:proofErr w:type="spellEnd"/>
      <w:r>
        <w:t xml:space="preserve">-TNF-α </w:t>
      </w:r>
      <w:proofErr w:type="spellStart"/>
      <w:r>
        <w:t>or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adverse</w:t>
      </w:r>
      <w:proofErr w:type="spellEnd"/>
      <w:r>
        <w:t xml:space="preserve"> </w:t>
      </w:r>
      <w:proofErr w:type="spellStart"/>
      <w:r>
        <w:t>effects</w:t>
      </w:r>
      <w:proofErr w:type="spellEnd"/>
      <w:r>
        <w:t>.</w:t>
      </w:r>
      <w:r w:rsidR="00AA5613" w:rsidRPr="00AA5613">
        <w:t>.</w:t>
      </w:r>
    </w:p>
    <w:p w14:paraId="18087B7E" w14:textId="77777777" w:rsidR="00AF46F5" w:rsidRPr="00B35FA6" w:rsidRDefault="00AF46F5" w:rsidP="00AF46F5">
      <w:pPr>
        <w:spacing w:after="0" w:line="276" w:lineRule="auto"/>
        <w:jc w:val="center"/>
        <w:rPr>
          <w:lang w:val="en-US"/>
        </w:rPr>
      </w:pPr>
    </w:p>
    <w:p w14:paraId="18764035" w14:textId="77777777" w:rsidR="00AF46F5" w:rsidRPr="00BF534F" w:rsidRDefault="00F87B1D" w:rsidP="009E114A">
      <w:pPr>
        <w:jc w:val="center"/>
        <w:rPr>
          <w:lang w:val="en-US"/>
        </w:rPr>
      </w:pPr>
      <w:r w:rsidRPr="002039E9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6C68641" wp14:editId="1C0C40CE">
            <wp:simplePos x="0" y="0"/>
            <wp:positionH relativeFrom="column">
              <wp:posOffset>1243330</wp:posOffset>
            </wp:positionH>
            <wp:positionV relativeFrom="paragraph">
              <wp:posOffset>7620</wp:posOffset>
            </wp:positionV>
            <wp:extent cx="3362325" cy="638175"/>
            <wp:effectExtent l="0" t="0" r="0" b="0"/>
            <wp:wrapSquare wrapText="bothSides"/>
            <wp:docPr id="1388960444" name="Obraz 1388960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89E3E9" w14:textId="77777777" w:rsidR="00F87B1D" w:rsidRDefault="00F87B1D" w:rsidP="00F87B1D">
      <w:pPr>
        <w:pStyle w:val="Nagwek"/>
      </w:pPr>
      <w:r>
        <w:t xml:space="preserve"> </w:t>
      </w:r>
    </w:p>
    <w:p w14:paraId="43F90D07" w14:textId="77777777" w:rsidR="00F87B1D" w:rsidRDefault="00F87B1D" w:rsidP="00F87B1D">
      <w:pPr>
        <w:pStyle w:val="Nagwek"/>
      </w:pPr>
    </w:p>
    <w:p w14:paraId="4475A5E7" w14:textId="77777777" w:rsidR="00AF46F5" w:rsidRPr="00BF534F" w:rsidRDefault="00F87B1D" w:rsidP="009E114A">
      <w:pPr>
        <w:jc w:val="center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922C978" wp14:editId="5697D4E3">
            <wp:simplePos x="0" y="0"/>
            <wp:positionH relativeFrom="column">
              <wp:posOffset>2329180</wp:posOffset>
            </wp:positionH>
            <wp:positionV relativeFrom="paragraph">
              <wp:posOffset>170815</wp:posOffset>
            </wp:positionV>
            <wp:extent cx="1104900" cy="962025"/>
            <wp:effectExtent l="0" t="0" r="0" b="9525"/>
            <wp:wrapSquare wrapText="bothSides"/>
            <wp:docPr id="1340252529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6A5905" w14:textId="77777777" w:rsidR="009E114A" w:rsidRPr="00BF534F" w:rsidRDefault="009E114A" w:rsidP="009E114A">
      <w:pPr>
        <w:jc w:val="center"/>
        <w:rPr>
          <w:lang w:val="en-US"/>
        </w:rPr>
      </w:pPr>
    </w:p>
    <w:p w14:paraId="3AE6074F" w14:textId="77777777" w:rsidR="009E114A" w:rsidRPr="00BF534F" w:rsidRDefault="009E114A" w:rsidP="009E114A">
      <w:pPr>
        <w:jc w:val="center"/>
        <w:rPr>
          <w:lang w:val="en-US"/>
        </w:rPr>
      </w:pPr>
    </w:p>
    <w:p w14:paraId="25B32A28" w14:textId="77777777" w:rsidR="009E114A" w:rsidRPr="00BF534F" w:rsidRDefault="009E114A" w:rsidP="009E114A">
      <w:pPr>
        <w:jc w:val="center"/>
        <w:rPr>
          <w:lang w:val="en-US"/>
        </w:rPr>
      </w:pPr>
    </w:p>
    <w:sectPr w:rsidR="009E114A" w:rsidRPr="00BF534F" w:rsidSect="00AF46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88C09" w14:textId="77777777" w:rsidR="00506AE0" w:rsidRDefault="00506AE0" w:rsidP="00B35FA6">
      <w:pPr>
        <w:spacing w:after="0" w:line="240" w:lineRule="auto"/>
      </w:pPr>
      <w:r>
        <w:separator/>
      </w:r>
    </w:p>
  </w:endnote>
  <w:endnote w:type="continuationSeparator" w:id="0">
    <w:p w14:paraId="74912409" w14:textId="77777777" w:rsidR="00506AE0" w:rsidRDefault="00506AE0" w:rsidP="00B35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2F5E8" w14:textId="77777777" w:rsidR="00506AE0" w:rsidRDefault="00506AE0" w:rsidP="00B35FA6">
      <w:pPr>
        <w:spacing w:after="0" w:line="240" w:lineRule="auto"/>
      </w:pPr>
      <w:r>
        <w:separator/>
      </w:r>
    </w:p>
  </w:footnote>
  <w:footnote w:type="continuationSeparator" w:id="0">
    <w:p w14:paraId="6D873C00" w14:textId="77777777" w:rsidR="00506AE0" w:rsidRDefault="00506AE0" w:rsidP="00B35F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I2MDU1tzS1MDc3szRX0lEKTi0uzszPAykwrAUAtPg2LiwAAAA="/>
  </w:docVars>
  <w:rsids>
    <w:rsidRoot w:val="009E114A"/>
    <w:rsid w:val="00077DD2"/>
    <w:rsid w:val="000B06E6"/>
    <w:rsid w:val="00131C7B"/>
    <w:rsid w:val="001B60C7"/>
    <w:rsid w:val="001F4112"/>
    <w:rsid w:val="002039E9"/>
    <w:rsid w:val="002A624A"/>
    <w:rsid w:val="002E4799"/>
    <w:rsid w:val="003F0CF0"/>
    <w:rsid w:val="004339C3"/>
    <w:rsid w:val="00472DF9"/>
    <w:rsid w:val="00506AE0"/>
    <w:rsid w:val="00507F1E"/>
    <w:rsid w:val="00612DCE"/>
    <w:rsid w:val="006F1F47"/>
    <w:rsid w:val="0071415F"/>
    <w:rsid w:val="00896F51"/>
    <w:rsid w:val="00907182"/>
    <w:rsid w:val="00953C5A"/>
    <w:rsid w:val="00981F46"/>
    <w:rsid w:val="00990E6A"/>
    <w:rsid w:val="009E114A"/>
    <w:rsid w:val="00A81B71"/>
    <w:rsid w:val="00AA3765"/>
    <w:rsid w:val="00AA5613"/>
    <w:rsid w:val="00AF46F5"/>
    <w:rsid w:val="00B35FA6"/>
    <w:rsid w:val="00B73C5D"/>
    <w:rsid w:val="00BA160E"/>
    <w:rsid w:val="00BF534F"/>
    <w:rsid w:val="00C54B1B"/>
    <w:rsid w:val="00CA5D91"/>
    <w:rsid w:val="00D10FB8"/>
    <w:rsid w:val="00D378CA"/>
    <w:rsid w:val="00DC069D"/>
    <w:rsid w:val="00E92DAB"/>
    <w:rsid w:val="00F21929"/>
    <w:rsid w:val="00F41C17"/>
    <w:rsid w:val="00F430D1"/>
    <w:rsid w:val="00F87B1D"/>
    <w:rsid w:val="00FC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A58DD"/>
  <w15:chartTrackingRefBased/>
  <w15:docId w15:val="{AD3CE874-63CC-4051-A72A-03DD649D4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11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11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11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11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11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11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11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11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11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11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11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11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11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11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11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11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11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11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11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1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11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11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11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11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11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11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11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11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114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35FA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5FA6"/>
  </w:style>
  <w:style w:type="paragraph" w:styleId="Stopka">
    <w:name w:val="footer"/>
    <w:basedOn w:val="Normalny"/>
    <w:link w:val="StopkaZnak"/>
    <w:uiPriority w:val="99"/>
    <w:unhideWhenUsed/>
    <w:rsid w:val="00B35FA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5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DA6F4-F985-4313-BB00-12728DBC5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221</Words>
  <Characters>1268</Characters>
  <Application>Microsoft Office Word</Application>
  <DocSecurity>0</DocSecurity>
  <Lines>42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Wajda</dc:creator>
  <cp:keywords/>
  <dc:description/>
  <cp:lastModifiedBy>Agnieszka Paradowska-Gorycka</cp:lastModifiedBy>
  <cp:revision>3</cp:revision>
  <cp:lastPrinted>2025-05-23T10:55:00Z</cp:lastPrinted>
  <dcterms:created xsi:type="dcterms:W3CDTF">2025-11-21T11:25:00Z</dcterms:created>
  <dcterms:modified xsi:type="dcterms:W3CDTF">2025-11-21T11:29:00Z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df406a71-8484-45eb-9e5c-a7cd36059e09</vt:lpwstr>
  </property>
</Properties>
</file>